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850C859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524BFB">
                  <w:rPr>
                    <w:rFonts w:ascii="Arial" w:hAnsi="Arial" w:cs="Arial"/>
                    <w:color w:val="000000" w:themeColor="text1"/>
                    <w:sz w:val="20"/>
                  </w:rPr>
                  <w:t>Health, Safety and Environmental Manager</w:t>
                </w:r>
              </w:sdtContent>
            </w:sdt>
          </w:p>
          <w:p w14:paraId="0D9989B4" w14:textId="6A3A6197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24BFB">
                  <w:rPr>
                    <w:rFonts w:ascii="Arial" w:hAnsi="Arial" w:cs="Arial"/>
                    <w:color w:val="000000" w:themeColor="text1"/>
                    <w:sz w:val="20"/>
                  </w:rPr>
                  <w:t>Gower College Swansea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068D" w14:textId="77777777" w:rsidR="00C02235" w:rsidRDefault="00C02235">
      <w:r>
        <w:separator/>
      </w:r>
    </w:p>
  </w:endnote>
  <w:endnote w:type="continuationSeparator" w:id="0">
    <w:p w14:paraId="47F7DD18" w14:textId="77777777" w:rsidR="00C02235" w:rsidRDefault="00C02235">
      <w:r>
        <w:continuationSeparator/>
      </w:r>
    </w:p>
  </w:endnote>
  <w:endnote w:type="continuationNotice" w:id="1">
    <w:p w14:paraId="42D5F9BE" w14:textId="77777777" w:rsidR="00C02235" w:rsidRDefault="00C02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B080" w14:textId="77777777" w:rsidR="00C02235" w:rsidRDefault="00C02235">
      <w:r>
        <w:separator/>
      </w:r>
    </w:p>
  </w:footnote>
  <w:footnote w:type="continuationSeparator" w:id="0">
    <w:p w14:paraId="4292869B" w14:textId="77777777" w:rsidR="00C02235" w:rsidRDefault="00C02235">
      <w:r>
        <w:continuationSeparator/>
      </w:r>
    </w:p>
  </w:footnote>
  <w:footnote w:type="continuationNotice" w:id="1">
    <w:p w14:paraId="3E21DD59" w14:textId="77777777" w:rsidR="00C02235" w:rsidRDefault="00C02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24BFB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36A0C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5AF0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2235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AE5AF0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31552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11102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2025-01-30T15:06:00Z</dcterms:created>
  <dcterms:modified xsi:type="dcterms:W3CDTF">2025-01-30T15:06:00Z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